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94F1" w14:textId="69629952" w:rsidR="00A74EA9" w:rsidRPr="00A74EA9" w:rsidRDefault="00A74EA9" w:rsidP="00A74EA9">
      <w:pPr>
        <w:shd w:val="clear" w:color="auto" w:fill="F4F4F4"/>
        <w:spacing w:before="100" w:beforeAutospacing="1" w:after="100" w:afterAutospacing="1"/>
        <w:rPr>
          <w:rFonts w:ascii="Montserrat" w:eastAsia="Times New Roman" w:hAnsi="Montserrat" w:cs="Times New Roman"/>
          <w:color w:val="717171"/>
          <w:lang w:eastAsia="es-ES_tradnl"/>
        </w:rPr>
      </w:pPr>
      <w:r>
        <w:t xml:space="preserve">POLITICAS DE USO I VIGENCIA DE LOS BONOS DE REGALO </w:t>
      </w:r>
    </w:p>
    <w:p w14:paraId="24BB34CB" w14:textId="32904D9B" w:rsidR="00A74EA9" w:rsidRPr="00A74EA9" w:rsidRDefault="00A74EA9" w:rsidP="00A74EA9">
      <w:pPr>
        <w:numPr>
          <w:ilvl w:val="0"/>
          <w:numId w:val="1"/>
        </w:numPr>
        <w:shd w:val="clear" w:color="auto" w:fill="F4F4F4"/>
        <w:spacing w:before="100" w:beforeAutospacing="1" w:after="100" w:afterAutospacing="1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 w:rsidRPr="00A74EA9">
        <w:rPr>
          <w:rFonts w:ascii="Montserrat" w:eastAsia="Times New Roman" w:hAnsi="Montserrat" w:cs="Times New Roman"/>
          <w:color w:val="717171"/>
          <w:lang w:eastAsia="es-ES_tradnl"/>
        </w:rPr>
        <w:t xml:space="preserve">Válido por </w:t>
      </w:r>
      <w:r>
        <w:rPr>
          <w:rFonts w:ascii="Montserrat" w:eastAsia="Times New Roman" w:hAnsi="Montserrat" w:cs="Times New Roman"/>
          <w:color w:val="717171"/>
          <w:lang w:eastAsia="es-ES_tradnl"/>
        </w:rPr>
        <w:t>6</w:t>
      </w:r>
      <w:r w:rsidRPr="00A74EA9">
        <w:rPr>
          <w:rFonts w:ascii="Montserrat" w:eastAsia="Times New Roman" w:hAnsi="Montserrat" w:cs="Times New Roman"/>
          <w:color w:val="717171"/>
          <w:lang w:eastAsia="es-ES_tradnl"/>
        </w:rPr>
        <w:t xml:space="preserve"> meses después de la compra.</w:t>
      </w:r>
    </w:p>
    <w:p w14:paraId="3CE525C4" w14:textId="260E77BE" w:rsidR="00A74EA9" w:rsidRP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La habitación seleccionada corresponderá a la tarifa relacionada con el bono en caso que el propietario del bono desee una habitación de mayor costo deberá pagar el excedente </w:t>
      </w:r>
    </w:p>
    <w:p w14:paraId="5258D939" w14:textId="77777777" w:rsidR="00A74EA9" w:rsidRPr="00A74EA9" w:rsidRDefault="00A74EA9" w:rsidP="00A74EA9">
      <w:pPr>
        <w:numPr>
          <w:ilvl w:val="0"/>
          <w:numId w:val="1"/>
        </w:numPr>
        <w:shd w:val="clear" w:color="auto" w:fill="F4F4F4"/>
        <w:spacing w:afterAutospacing="1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 w:rsidRPr="00A74EA9">
        <w:rPr>
          <w:rFonts w:ascii="Montserrat" w:eastAsia="Times New Roman" w:hAnsi="Montserrat" w:cs="Times New Roman"/>
          <w:color w:val="717171"/>
          <w:lang w:eastAsia="es-ES_tradnl"/>
        </w:rPr>
        <w:t>Puede ser transferido con autorización de la persona que realizó la compra.</w:t>
      </w:r>
    </w:p>
    <w:p w14:paraId="35924131" w14:textId="6E888306" w:rsidR="00A74EA9" w:rsidRPr="00A74EA9" w:rsidRDefault="00A74EA9" w:rsidP="00A74EA9">
      <w:pPr>
        <w:numPr>
          <w:ilvl w:val="0"/>
          <w:numId w:val="1"/>
        </w:numPr>
        <w:shd w:val="clear" w:color="auto" w:fill="F4F4F4"/>
        <w:spacing w:afterAutospacing="1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 w:rsidRPr="00A74EA9">
        <w:rPr>
          <w:rFonts w:ascii="Montserrat" w:eastAsia="Times New Roman" w:hAnsi="Montserrat" w:cs="Times New Roman"/>
          <w:color w:val="717171"/>
          <w:lang w:eastAsia="es-ES_tradnl"/>
        </w:rPr>
        <w:t xml:space="preserve">Después de elegida la fecha </w:t>
      </w:r>
      <w:r>
        <w:rPr>
          <w:rFonts w:ascii="Montserrat" w:eastAsia="Times New Roman" w:hAnsi="Montserrat" w:cs="Times New Roman"/>
          <w:color w:val="717171"/>
          <w:lang w:eastAsia="es-ES_tradnl"/>
        </w:rPr>
        <w:t>solo</w:t>
      </w:r>
      <w:r w:rsidRPr="00A74EA9">
        <w:rPr>
          <w:rFonts w:ascii="Montserrat" w:eastAsia="Times New Roman" w:hAnsi="Montserrat" w:cs="Times New Roman"/>
          <w:color w:val="717171"/>
          <w:lang w:eastAsia="es-ES_tradnl"/>
        </w:rPr>
        <w:t xml:space="preserve"> se aceptan modificaciones de fecha</w:t>
      </w: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 si cumplen con las características de tiempo y aviso que se encuentran en las políticas de cancelación  y </w:t>
      </w:r>
      <w:r w:rsidRPr="00A74EA9">
        <w:rPr>
          <w:rFonts w:ascii="Montserrat" w:eastAsia="Times New Roman" w:hAnsi="Montserrat" w:cs="Times New Roman"/>
          <w:color w:val="717171"/>
          <w:lang w:eastAsia="es-ES_tradnl"/>
        </w:rPr>
        <w:t xml:space="preserve">únicamente por fuerza mayor </w:t>
      </w: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o </w:t>
      </w:r>
      <w:r w:rsidRPr="00A74EA9">
        <w:rPr>
          <w:rFonts w:ascii="Montserrat" w:eastAsia="Times New Roman" w:hAnsi="Montserrat" w:cs="Times New Roman"/>
          <w:color w:val="717171"/>
          <w:lang w:eastAsia="es-ES_tradnl"/>
        </w:rPr>
        <w:t>por COVID19</w:t>
      </w: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 </w:t>
      </w:r>
    </w:p>
    <w:p w14:paraId="6D726DC8" w14:textId="712D9A5E" w:rsid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 w:rsidRPr="00A74EA9">
        <w:rPr>
          <w:rFonts w:ascii="Montserrat" w:eastAsia="Times New Roman" w:hAnsi="Montserrat" w:cs="Times New Roman"/>
          <w:color w:val="717171"/>
          <w:lang w:eastAsia="es-ES_tradnl"/>
        </w:rPr>
        <w:t>No incluye alimentación adicional a la descrita en el bono.</w:t>
      </w:r>
    </w:p>
    <w:p w14:paraId="7D87F11F" w14:textId="0AE4632F" w:rsid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Para cualquier reserva hecha por medio de un bono aplican las políticas de cancelación las cuales son: </w:t>
      </w:r>
    </w:p>
    <w:p w14:paraId="76BDC608" w14:textId="1F6E20D9" w:rsid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No hay devolución de dinero </w:t>
      </w:r>
      <w:r w:rsidR="002A19C8">
        <w:rPr>
          <w:rFonts w:ascii="Montserrat" w:eastAsia="Times New Roman" w:hAnsi="Montserrat" w:cs="Times New Roman"/>
          <w:color w:val="717171"/>
          <w:lang w:eastAsia="es-ES_tradnl"/>
        </w:rPr>
        <w:t xml:space="preserve">, Si el valor del bono no es consumido en su totalidad el valor restante se perderá pues el bono no es equiparable a devolución en dinero, equivale a la prestación de los respectivos servicios </w:t>
      </w:r>
    </w:p>
    <w:p w14:paraId="00A869C3" w14:textId="1965469D" w:rsid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Si hay cancelación debe ser con un aviso superior a 10 días o mas para que pueda existir una reprogramación </w:t>
      </w:r>
    </w:p>
    <w:p w14:paraId="6305F0E3" w14:textId="49286377" w:rsid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  <w:r>
        <w:rPr>
          <w:rFonts w:ascii="Montserrat" w:eastAsia="Times New Roman" w:hAnsi="Montserrat" w:cs="Times New Roman"/>
          <w:color w:val="717171"/>
          <w:lang w:eastAsia="es-ES_tradnl"/>
        </w:rPr>
        <w:t xml:space="preserve">Si hay cancelación con menos de 10 días se perderá el anticipo o valor del bono pues la reserva se ha guardado durante el tiempo relacionado perdiendo la oportunidad del hotel que otra persona la reserve </w:t>
      </w:r>
    </w:p>
    <w:p w14:paraId="278D6D6E" w14:textId="77777777" w:rsidR="00A74EA9" w:rsidRPr="00A74EA9" w:rsidRDefault="00A74EA9" w:rsidP="00A74EA9">
      <w:pPr>
        <w:numPr>
          <w:ilvl w:val="0"/>
          <w:numId w:val="1"/>
        </w:numPr>
        <w:shd w:val="clear" w:color="auto" w:fill="F4F4F4"/>
        <w:ind w:left="495"/>
        <w:rPr>
          <w:rFonts w:ascii="Montserrat" w:eastAsia="Times New Roman" w:hAnsi="Montserrat" w:cs="Times New Roman"/>
          <w:color w:val="717171"/>
          <w:lang w:eastAsia="es-ES_tradnl"/>
        </w:rPr>
      </w:pPr>
    </w:p>
    <w:p w14:paraId="126CAA67" w14:textId="77777777" w:rsidR="00A74EA9" w:rsidRPr="00A74EA9" w:rsidRDefault="00A74EA9" w:rsidP="00A74EA9">
      <w:pPr>
        <w:rPr>
          <w:rFonts w:ascii="Times New Roman" w:eastAsia="Times New Roman" w:hAnsi="Times New Roman" w:cs="Times New Roman"/>
          <w:lang w:eastAsia="es-ES_tradnl"/>
        </w:rPr>
      </w:pPr>
    </w:p>
    <w:p w14:paraId="642AAC40" w14:textId="77777777" w:rsidR="00D46EF0" w:rsidRDefault="00D46EF0"/>
    <w:sectPr w:rsidR="00D46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mbria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E35"/>
    <w:multiLevelType w:val="multilevel"/>
    <w:tmpl w:val="0ACA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A9"/>
    <w:rsid w:val="002A19C8"/>
    <w:rsid w:val="00A74EA9"/>
    <w:rsid w:val="00D4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AFEC4"/>
  <w15:chartTrackingRefBased/>
  <w15:docId w15:val="{5CE79E1D-E2C0-104A-8C22-7037FA5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-item">
    <w:name w:val="el-item"/>
    <w:basedOn w:val="Normal"/>
    <w:rsid w:val="00A74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74E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39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746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4691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3788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9422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931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379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6549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96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278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2021-10-23T19:51:00Z</dcterms:created>
  <dcterms:modified xsi:type="dcterms:W3CDTF">2021-10-23T19:51:00Z</dcterms:modified>
</cp:coreProperties>
</file>